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340D" w14:textId="77777777" w:rsidR="006D2C85" w:rsidRPr="006D2C85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D2C8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CDD0B9D" wp14:editId="07136A7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99417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D2C8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1A30721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6D2C8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6554F7D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6D2C8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1D7215D" w14:textId="6DE32FBC" w:rsidR="006D2C85" w:rsidRPr="006D2C85" w:rsidRDefault="00A06E54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39</w:t>
      </w:r>
      <w:r w:rsidR="006D2C85" w:rsidRPr="006D2C8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6D2C8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527B40C" w14:textId="326C91F6" w:rsidR="006D2C85" w:rsidRPr="006D2C85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24B1D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6D2C8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E44210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="00A60860" w:rsidRPr="00E44210">
        <w:rPr>
          <w:rFonts w:ascii="Century" w:eastAsia="Calibri" w:hAnsi="Century"/>
          <w:b/>
          <w:sz w:val="32"/>
          <w:szCs w:val="32"/>
          <w:lang w:eastAsia="ru-RU"/>
        </w:rPr>
        <w:t>23/39-6527</w:t>
      </w: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5F32D9DE" w14:textId="48E988F1" w:rsidR="006D2C85" w:rsidRPr="006D2C85" w:rsidRDefault="00A06E54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16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DE7324">
        <w:rPr>
          <w:rFonts w:ascii="Century" w:eastAsia="Calibri" w:hAnsi="Century"/>
          <w:sz w:val="28"/>
          <w:szCs w:val="28"/>
          <w:lang w:eastAsia="ru-RU"/>
        </w:rPr>
        <w:tab/>
      </w:r>
      <w:r w:rsidR="00DE732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BF5D4B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6D2C85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77A46256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0F01374" w14:textId="51D58A2E" w:rsidR="00F850C6" w:rsidRPr="009C4735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>Городоцької</w:t>
      </w:r>
      <w:r w:rsidR="00484D20">
        <w:rPr>
          <w:rFonts w:ascii="Century" w:hAnsi="Century"/>
          <w:b/>
          <w:sz w:val="28"/>
          <w:szCs w:val="28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1526F174" w14:textId="77777777" w:rsidR="009C4735" w:rsidRPr="00B278F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209BE58" w14:textId="77777777" w:rsidR="00F850C6" w:rsidRPr="00B278FD" w:rsidRDefault="00F850C6" w:rsidP="00B278FD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B278FD">
        <w:rPr>
          <w:rFonts w:ascii="Century" w:hAnsi="Century"/>
          <w:sz w:val="28"/>
          <w:szCs w:val="28"/>
        </w:rPr>
        <w:t>Заслухавши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та обговоривши зміни до Програми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інвестиційного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розвитку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Городоцької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B278FD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1AD7F4B9" w14:textId="77777777" w:rsidR="00F850C6" w:rsidRDefault="00F850C6" w:rsidP="006D2C85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0B2741EE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proofErr w:type="spellStart"/>
      <w:r w:rsidR="00F850C6" w:rsidRPr="009C4735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9C4735">
        <w:rPr>
          <w:rFonts w:ascii="Century" w:hAnsi="Century"/>
          <w:sz w:val="28"/>
          <w:szCs w:val="28"/>
        </w:rPr>
        <w:t xml:space="preserve">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7C19014D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5F1E52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proofErr w:type="spellStart"/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4735">
        <w:rPr>
          <w:rFonts w:ascii="Century" w:hAnsi="Century"/>
          <w:sz w:val="28"/>
          <w:szCs w:val="28"/>
        </w:rPr>
        <w:t xml:space="preserve">)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14:paraId="6653EFDD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D25EC18" w14:textId="40F5B8B4" w:rsidR="00797133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859B9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2DBBB7E5" w14:textId="77777777" w:rsidR="00797133" w:rsidRDefault="00797133">
      <w:pPr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2E06C927" w14:textId="77777777" w:rsidR="00797133" w:rsidRPr="00323940" w:rsidRDefault="00797133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55FA6E5" w14:textId="77777777" w:rsidR="00797133" w:rsidRPr="00CC5A51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1929534" w14:textId="4A420339" w:rsidR="00797133" w:rsidRDefault="00A06E54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16</w:t>
      </w:r>
      <w:r w:rsidR="00797133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11</w:t>
      </w:r>
      <w:r w:rsidR="00797133">
        <w:rPr>
          <w:rFonts w:ascii="Century" w:hAnsi="Century"/>
          <w:bCs/>
          <w:sz w:val="28"/>
          <w:szCs w:val="28"/>
        </w:rPr>
        <w:t>.2023</w:t>
      </w:r>
      <w:r w:rsidR="00797133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797133" w:rsidRPr="00CC5A51">
        <w:rPr>
          <w:rFonts w:ascii="Century" w:hAnsi="Century"/>
          <w:bCs/>
          <w:sz w:val="28"/>
          <w:szCs w:val="28"/>
        </w:rPr>
        <w:t xml:space="preserve">№ </w:t>
      </w:r>
      <w:r w:rsidR="00A60860">
        <w:rPr>
          <w:rFonts w:ascii="Century" w:hAnsi="Century"/>
          <w:bCs/>
          <w:sz w:val="28"/>
          <w:szCs w:val="28"/>
        </w:rPr>
        <w:t>23/39-6527</w:t>
      </w:r>
    </w:p>
    <w:p w14:paraId="0234F797" w14:textId="450AFB8D" w:rsidR="00797133" w:rsidRPr="00797133" w:rsidRDefault="00797133" w:rsidP="00797133">
      <w:pPr>
        <w:jc w:val="center"/>
        <w:rPr>
          <w:rFonts w:ascii="Century" w:hAnsi="Century"/>
          <w:bCs/>
          <w:sz w:val="32"/>
          <w:szCs w:val="32"/>
        </w:rPr>
      </w:pPr>
      <w:r w:rsidRPr="00797133">
        <w:rPr>
          <w:rFonts w:ascii="Century" w:hAnsi="Century"/>
          <w:b/>
          <w:bCs/>
          <w:sz w:val="28"/>
          <w:szCs w:val="28"/>
        </w:rPr>
        <w:t>Фінансове забезпечення місцевої Програми інвестиційного розвитку Городоцької міської ради на 2021-2024 рік</w:t>
      </w:r>
    </w:p>
    <w:p w14:paraId="6FFBD318" w14:textId="77777777" w:rsidR="00797133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50"/>
        <w:gridCol w:w="2889"/>
        <w:gridCol w:w="1559"/>
        <w:gridCol w:w="1560"/>
        <w:gridCol w:w="1559"/>
        <w:gridCol w:w="1745"/>
      </w:tblGrid>
      <w:tr w:rsidR="00DF5491" w:rsidRPr="00991F2D" w14:paraId="1A03CCE9" w14:textId="77777777" w:rsidTr="0072482F">
        <w:trPr>
          <w:trHeight w:val="375"/>
        </w:trPr>
        <w:tc>
          <w:tcPr>
            <w:tcW w:w="650" w:type="dxa"/>
            <w:vMerge w:val="restart"/>
            <w:hideMark/>
          </w:tcPr>
          <w:p w14:paraId="5168E660" w14:textId="77777777" w:rsidR="00DF5491" w:rsidRPr="00991F2D" w:rsidRDefault="00DF5491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№ п/п</w:t>
            </w:r>
          </w:p>
        </w:tc>
        <w:tc>
          <w:tcPr>
            <w:tcW w:w="2889" w:type="dxa"/>
            <w:vMerge w:val="restart"/>
            <w:hideMark/>
          </w:tcPr>
          <w:p w14:paraId="405AD188" w14:textId="77777777" w:rsidR="00DF5491" w:rsidRPr="00991F2D" w:rsidRDefault="00DF5491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Назва об′єкту</w:t>
            </w:r>
          </w:p>
        </w:tc>
        <w:tc>
          <w:tcPr>
            <w:tcW w:w="1559" w:type="dxa"/>
            <w:vMerge w:val="restart"/>
            <w:hideMark/>
          </w:tcPr>
          <w:p w14:paraId="77253461" w14:textId="77777777" w:rsidR="00DF5491" w:rsidRPr="00991F2D" w:rsidRDefault="00DF5491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Затверджено видатків на 2023 рік</w:t>
            </w:r>
          </w:p>
        </w:tc>
        <w:tc>
          <w:tcPr>
            <w:tcW w:w="3119" w:type="dxa"/>
            <w:gridSpan w:val="2"/>
            <w:hideMark/>
          </w:tcPr>
          <w:p w14:paraId="5B47ABA0" w14:textId="4327E242" w:rsidR="00DF5491" w:rsidRPr="00991F2D" w:rsidRDefault="00DF5491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Зміни на 2023 рік, грн </w:t>
            </w:r>
          </w:p>
        </w:tc>
        <w:tc>
          <w:tcPr>
            <w:tcW w:w="1745" w:type="dxa"/>
            <w:vMerge w:val="restart"/>
            <w:hideMark/>
          </w:tcPr>
          <w:p w14:paraId="678FFDAD" w14:textId="77777777" w:rsidR="00DF5491" w:rsidRPr="00991F2D" w:rsidRDefault="00DF5491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Виконавець/ Замовник</w:t>
            </w:r>
          </w:p>
        </w:tc>
      </w:tr>
      <w:tr w:rsidR="00991F2D" w:rsidRPr="00991F2D" w14:paraId="07EEF743" w14:textId="77777777" w:rsidTr="0072482F">
        <w:trPr>
          <w:trHeight w:val="450"/>
        </w:trPr>
        <w:tc>
          <w:tcPr>
            <w:tcW w:w="650" w:type="dxa"/>
            <w:vMerge/>
            <w:hideMark/>
          </w:tcPr>
          <w:p w14:paraId="1ED8D22D" w14:textId="77777777" w:rsidR="00991F2D" w:rsidRPr="00991F2D" w:rsidRDefault="00991F2D">
            <w:pPr>
              <w:rPr>
                <w:rFonts w:ascii="Century" w:hAnsi="Century"/>
                <w:bCs/>
              </w:rPr>
            </w:pPr>
          </w:p>
        </w:tc>
        <w:tc>
          <w:tcPr>
            <w:tcW w:w="2889" w:type="dxa"/>
            <w:vMerge/>
            <w:hideMark/>
          </w:tcPr>
          <w:p w14:paraId="7F03BF6B" w14:textId="77777777" w:rsidR="00991F2D" w:rsidRPr="00991F2D" w:rsidRDefault="00991F2D">
            <w:pPr>
              <w:rPr>
                <w:rFonts w:ascii="Century" w:hAnsi="Century"/>
                <w:bCs/>
              </w:rPr>
            </w:pPr>
          </w:p>
        </w:tc>
        <w:tc>
          <w:tcPr>
            <w:tcW w:w="1559" w:type="dxa"/>
            <w:vMerge/>
            <w:hideMark/>
          </w:tcPr>
          <w:p w14:paraId="4DD3591E" w14:textId="77777777" w:rsidR="00991F2D" w:rsidRPr="00991F2D" w:rsidRDefault="00991F2D">
            <w:pPr>
              <w:rPr>
                <w:rFonts w:ascii="Century" w:hAnsi="Century"/>
                <w:bCs/>
              </w:rPr>
            </w:pPr>
          </w:p>
        </w:tc>
        <w:tc>
          <w:tcPr>
            <w:tcW w:w="1560" w:type="dxa"/>
            <w:vMerge w:val="restart"/>
            <w:hideMark/>
          </w:tcPr>
          <w:p w14:paraId="400EA772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РАЗОМ</w:t>
            </w:r>
          </w:p>
        </w:tc>
        <w:tc>
          <w:tcPr>
            <w:tcW w:w="1559" w:type="dxa"/>
            <w:hideMark/>
          </w:tcPr>
          <w:p w14:paraId="0D3A8833" w14:textId="77777777" w:rsidR="00991F2D" w:rsidRPr="00991F2D" w:rsidRDefault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в тому числі з</w:t>
            </w:r>
          </w:p>
        </w:tc>
        <w:tc>
          <w:tcPr>
            <w:tcW w:w="1745" w:type="dxa"/>
            <w:vMerge/>
            <w:hideMark/>
          </w:tcPr>
          <w:p w14:paraId="1987C075" w14:textId="77777777" w:rsidR="00991F2D" w:rsidRPr="00991F2D" w:rsidRDefault="00991F2D">
            <w:pPr>
              <w:rPr>
                <w:rFonts w:ascii="Century" w:hAnsi="Century"/>
                <w:bCs/>
              </w:rPr>
            </w:pPr>
          </w:p>
        </w:tc>
      </w:tr>
      <w:tr w:rsidR="00991F2D" w:rsidRPr="00991F2D" w14:paraId="05336E95" w14:textId="77777777" w:rsidTr="00A60860">
        <w:trPr>
          <w:trHeight w:val="616"/>
        </w:trPr>
        <w:tc>
          <w:tcPr>
            <w:tcW w:w="650" w:type="dxa"/>
            <w:vMerge/>
            <w:hideMark/>
          </w:tcPr>
          <w:p w14:paraId="75908600" w14:textId="77777777" w:rsidR="00991F2D" w:rsidRPr="00991F2D" w:rsidRDefault="00991F2D">
            <w:pPr>
              <w:rPr>
                <w:rFonts w:ascii="Century" w:hAnsi="Century"/>
                <w:bCs/>
              </w:rPr>
            </w:pPr>
          </w:p>
        </w:tc>
        <w:tc>
          <w:tcPr>
            <w:tcW w:w="2889" w:type="dxa"/>
            <w:vMerge/>
            <w:hideMark/>
          </w:tcPr>
          <w:p w14:paraId="4471A4D6" w14:textId="77777777" w:rsidR="00991F2D" w:rsidRPr="00991F2D" w:rsidRDefault="00991F2D">
            <w:pPr>
              <w:rPr>
                <w:rFonts w:ascii="Century" w:hAnsi="Century"/>
                <w:bCs/>
              </w:rPr>
            </w:pPr>
          </w:p>
        </w:tc>
        <w:tc>
          <w:tcPr>
            <w:tcW w:w="1559" w:type="dxa"/>
            <w:vMerge/>
            <w:hideMark/>
          </w:tcPr>
          <w:p w14:paraId="56CD82E1" w14:textId="77777777" w:rsidR="00991F2D" w:rsidRPr="00991F2D" w:rsidRDefault="00991F2D">
            <w:pPr>
              <w:rPr>
                <w:rFonts w:ascii="Century" w:hAnsi="Century"/>
                <w:bCs/>
              </w:rPr>
            </w:pPr>
          </w:p>
        </w:tc>
        <w:tc>
          <w:tcPr>
            <w:tcW w:w="1560" w:type="dxa"/>
            <w:vMerge/>
            <w:hideMark/>
          </w:tcPr>
          <w:p w14:paraId="2522C31D" w14:textId="77777777" w:rsidR="00991F2D" w:rsidRPr="00991F2D" w:rsidRDefault="00991F2D">
            <w:pPr>
              <w:rPr>
                <w:rFonts w:ascii="Century" w:hAnsi="Century"/>
                <w:bCs/>
              </w:rPr>
            </w:pPr>
          </w:p>
        </w:tc>
        <w:tc>
          <w:tcPr>
            <w:tcW w:w="1559" w:type="dxa"/>
            <w:hideMark/>
          </w:tcPr>
          <w:p w14:paraId="41A3ED0D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бюджету ГМР</w:t>
            </w:r>
          </w:p>
        </w:tc>
        <w:tc>
          <w:tcPr>
            <w:tcW w:w="1745" w:type="dxa"/>
            <w:vMerge/>
            <w:hideMark/>
          </w:tcPr>
          <w:p w14:paraId="48C9EA6F" w14:textId="77777777" w:rsidR="00991F2D" w:rsidRPr="00991F2D" w:rsidRDefault="00991F2D">
            <w:pPr>
              <w:rPr>
                <w:rFonts w:ascii="Century" w:hAnsi="Century"/>
                <w:bCs/>
              </w:rPr>
            </w:pPr>
          </w:p>
        </w:tc>
      </w:tr>
      <w:tr w:rsidR="00991F2D" w:rsidRPr="00991F2D" w14:paraId="6BA5469B" w14:textId="77777777" w:rsidTr="0072482F">
        <w:trPr>
          <w:trHeight w:val="1470"/>
        </w:trPr>
        <w:tc>
          <w:tcPr>
            <w:tcW w:w="650" w:type="dxa"/>
            <w:hideMark/>
          </w:tcPr>
          <w:p w14:paraId="2125FDD5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1</w:t>
            </w:r>
          </w:p>
        </w:tc>
        <w:tc>
          <w:tcPr>
            <w:tcW w:w="2889" w:type="dxa"/>
            <w:hideMark/>
          </w:tcPr>
          <w:p w14:paraId="49879498" w14:textId="77777777" w:rsidR="00991F2D" w:rsidRPr="00991F2D" w:rsidRDefault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Капітальний ремонт КЗ "Городоцька публічна бібліотека Городоцької міської ради Львівської області" в м. Городок, вул. Мартовича, 3</w:t>
            </w:r>
          </w:p>
        </w:tc>
        <w:tc>
          <w:tcPr>
            <w:tcW w:w="1559" w:type="dxa"/>
            <w:hideMark/>
          </w:tcPr>
          <w:p w14:paraId="715C583E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 </w:t>
            </w:r>
          </w:p>
        </w:tc>
        <w:tc>
          <w:tcPr>
            <w:tcW w:w="1560" w:type="dxa"/>
            <w:hideMark/>
          </w:tcPr>
          <w:p w14:paraId="7EB2383B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 xml:space="preserve">300 000,00  </w:t>
            </w:r>
          </w:p>
        </w:tc>
        <w:tc>
          <w:tcPr>
            <w:tcW w:w="1559" w:type="dxa"/>
            <w:hideMark/>
          </w:tcPr>
          <w:p w14:paraId="16243D6D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 xml:space="preserve">300 000,00  </w:t>
            </w:r>
          </w:p>
        </w:tc>
        <w:tc>
          <w:tcPr>
            <w:tcW w:w="1745" w:type="dxa"/>
            <w:hideMark/>
          </w:tcPr>
          <w:p w14:paraId="07553A2B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Гуманітарне управління Городоцької міської ради Львівської області</w:t>
            </w:r>
          </w:p>
        </w:tc>
      </w:tr>
      <w:tr w:rsidR="00991F2D" w:rsidRPr="00991F2D" w14:paraId="32117F72" w14:textId="77777777" w:rsidTr="0072482F">
        <w:trPr>
          <w:trHeight w:val="1309"/>
        </w:trPr>
        <w:tc>
          <w:tcPr>
            <w:tcW w:w="650" w:type="dxa"/>
            <w:hideMark/>
          </w:tcPr>
          <w:p w14:paraId="3E9290FC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2</w:t>
            </w:r>
          </w:p>
        </w:tc>
        <w:tc>
          <w:tcPr>
            <w:tcW w:w="2889" w:type="dxa"/>
            <w:hideMark/>
          </w:tcPr>
          <w:p w14:paraId="17D0E3F3" w14:textId="77777777" w:rsidR="00991F2D" w:rsidRPr="00991F2D" w:rsidRDefault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 xml:space="preserve">Реконструкція вуличного освітлення </w:t>
            </w:r>
            <w:proofErr w:type="spellStart"/>
            <w:r w:rsidRPr="00991F2D">
              <w:rPr>
                <w:rFonts w:ascii="Century" w:hAnsi="Century"/>
                <w:bCs/>
              </w:rPr>
              <w:t>вул.Верхня</w:t>
            </w:r>
            <w:proofErr w:type="spellEnd"/>
            <w:r w:rsidRPr="00991F2D">
              <w:rPr>
                <w:rFonts w:ascii="Century" w:hAnsi="Century"/>
                <w:bCs/>
              </w:rPr>
              <w:t xml:space="preserve"> </w:t>
            </w:r>
            <w:proofErr w:type="spellStart"/>
            <w:r w:rsidRPr="00991F2D">
              <w:rPr>
                <w:rFonts w:ascii="Century" w:hAnsi="Century"/>
                <w:bCs/>
              </w:rPr>
              <w:t>с.Добряни</w:t>
            </w:r>
            <w:proofErr w:type="spellEnd"/>
            <w:r w:rsidRPr="00991F2D">
              <w:rPr>
                <w:rFonts w:ascii="Century" w:hAnsi="Century"/>
                <w:bCs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1559" w:type="dxa"/>
            <w:hideMark/>
          </w:tcPr>
          <w:p w14:paraId="43C590EF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 xml:space="preserve">596 000,00  </w:t>
            </w:r>
          </w:p>
        </w:tc>
        <w:tc>
          <w:tcPr>
            <w:tcW w:w="1560" w:type="dxa"/>
            <w:hideMark/>
          </w:tcPr>
          <w:p w14:paraId="0D55E862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 xml:space="preserve">-276 001,00  </w:t>
            </w:r>
          </w:p>
        </w:tc>
        <w:tc>
          <w:tcPr>
            <w:tcW w:w="1559" w:type="dxa"/>
            <w:hideMark/>
          </w:tcPr>
          <w:p w14:paraId="33C0BCFC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 xml:space="preserve">-276 001,00  </w:t>
            </w:r>
          </w:p>
        </w:tc>
        <w:tc>
          <w:tcPr>
            <w:tcW w:w="1745" w:type="dxa"/>
            <w:hideMark/>
          </w:tcPr>
          <w:p w14:paraId="041EF108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Городоцька міська ради Львівської області</w:t>
            </w:r>
          </w:p>
        </w:tc>
      </w:tr>
      <w:tr w:rsidR="00991F2D" w:rsidRPr="00991F2D" w14:paraId="6FD882EF" w14:textId="77777777" w:rsidTr="0072482F">
        <w:trPr>
          <w:trHeight w:val="1309"/>
        </w:trPr>
        <w:tc>
          <w:tcPr>
            <w:tcW w:w="650" w:type="dxa"/>
            <w:hideMark/>
          </w:tcPr>
          <w:p w14:paraId="64531373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3</w:t>
            </w:r>
          </w:p>
        </w:tc>
        <w:tc>
          <w:tcPr>
            <w:tcW w:w="2889" w:type="dxa"/>
            <w:hideMark/>
          </w:tcPr>
          <w:p w14:paraId="621E1737" w14:textId="77777777" w:rsidR="00991F2D" w:rsidRPr="00991F2D" w:rsidRDefault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 xml:space="preserve">Реконструкція </w:t>
            </w:r>
            <w:proofErr w:type="spellStart"/>
            <w:r w:rsidRPr="00991F2D">
              <w:rPr>
                <w:rFonts w:ascii="Century" w:hAnsi="Century"/>
                <w:bCs/>
              </w:rPr>
              <w:t>ливневої</w:t>
            </w:r>
            <w:proofErr w:type="spellEnd"/>
            <w:r w:rsidRPr="00991F2D">
              <w:rPr>
                <w:rFonts w:ascii="Century" w:hAnsi="Century"/>
                <w:bCs/>
              </w:rPr>
              <w:t xml:space="preserve"> каналізаційної мережі від буд.№64 на </w:t>
            </w:r>
            <w:proofErr w:type="spellStart"/>
            <w:r w:rsidRPr="00991F2D">
              <w:rPr>
                <w:rFonts w:ascii="Century" w:hAnsi="Century"/>
                <w:bCs/>
              </w:rPr>
              <w:t>вул.Скітник</w:t>
            </w:r>
            <w:proofErr w:type="spellEnd"/>
            <w:r w:rsidRPr="00991F2D">
              <w:rPr>
                <w:rFonts w:ascii="Century" w:hAnsi="Century"/>
                <w:bCs/>
              </w:rPr>
              <w:t xml:space="preserve"> до існуючого </w:t>
            </w:r>
            <w:proofErr w:type="spellStart"/>
            <w:r w:rsidRPr="00991F2D">
              <w:rPr>
                <w:rFonts w:ascii="Century" w:hAnsi="Century"/>
                <w:bCs/>
              </w:rPr>
              <w:t>колектора</w:t>
            </w:r>
            <w:proofErr w:type="spellEnd"/>
            <w:r w:rsidRPr="00991F2D">
              <w:rPr>
                <w:rFonts w:ascii="Century" w:hAnsi="Century"/>
                <w:bCs/>
              </w:rPr>
              <w:t xml:space="preserve"> на вул. </w:t>
            </w:r>
            <w:proofErr w:type="spellStart"/>
            <w:r w:rsidRPr="00991F2D">
              <w:rPr>
                <w:rFonts w:ascii="Century" w:hAnsi="Century"/>
                <w:bCs/>
              </w:rPr>
              <w:t>І.Франка</w:t>
            </w:r>
            <w:proofErr w:type="spellEnd"/>
            <w:r w:rsidRPr="00991F2D">
              <w:rPr>
                <w:rFonts w:ascii="Century" w:hAnsi="Century"/>
                <w:bCs/>
              </w:rPr>
              <w:t xml:space="preserve"> </w:t>
            </w:r>
            <w:proofErr w:type="spellStart"/>
            <w:r w:rsidRPr="00991F2D">
              <w:rPr>
                <w:rFonts w:ascii="Century" w:hAnsi="Century"/>
                <w:bCs/>
              </w:rPr>
              <w:t>м.Городок</w:t>
            </w:r>
            <w:proofErr w:type="spellEnd"/>
            <w:r w:rsidRPr="00991F2D">
              <w:rPr>
                <w:rFonts w:ascii="Century" w:hAnsi="Century"/>
                <w:bCs/>
              </w:rPr>
              <w:t xml:space="preserve"> Львівської області</w:t>
            </w:r>
          </w:p>
        </w:tc>
        <w:tc>
          <w:tcPr>
            <w:tcW w:w="1559" w:type="dxa"/>
            <w:hideMark/>
          </w:tcPr>
          <w:p w14:paraId="376D7D29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 </w:t>
            </w:r>
          </w:p>
        </w:tc>
        <w:tc>
          <w:tcPr>
            <w:tcW w:w="1560" w:type="dxa"/>
            <w:hideMark/>
          </w:tcPr>
          <w:p w14:paraId="7E67621C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 xml:space="preserve">30 000,00  </w:t>
            </w:r>
          </w:p>
        </w:tc>
        <w:tc>
          <w:tcPr>
            <w:tcW w:w="1559" w:type="dxa"/>
            <w:hideMark/>
          </w:tcPr>
          <w:p w14:paraId="5F2BD2AB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 xml:space="preserve">30 000,00  </w:t>
            </w:r>
          </w:p>
        </w:tc>
        <w:tc>
          <w:tcPr>
            <w:tcW w:w="1745" w:type="dxa"/>
            <w:hideMark/>
          </w:tcPr>
          <w:p w14:paraId="2F3DC5C2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Городоцька міська ради Львівської області</w:t>
            </w:r>
          </w:p>
        </w:tc>
      </w:tr>
      <w:tr w:rsidR="00DF5491" w:rsidRPr="00991F2D" w14:paraId="109F1CF5" w14:textId="77777777" w:rsidTr="0072482F">
        <w:trPr>
          <w:trHeight w:val="1309"/>
        </w:trPr>
        <w:tc>
          <w:tcPr>
            <w:tcW w:w="650" w:type="dxa"/>
          </w:tcPr>
          <w:p w14:paraId="3EDC6E05" w14:textId="4326A757" w:rsidR="00DF5491" w:rsidRPr="00DF5491" w:rsidRDefault="00DF5491" w:rsidP="00991F2D">
            <w:pPr>
              <w:rPr>
                <w:rFonts w:ascii="Century" w:hAnsi="Century"/>
                <w:bCs/>
                <w:lang w:val="en-US"/>
              </w:rPr>
            </w:pPr>
            <w:r>
              <w:rPr>
                <w:rFonts w:ascii="Century" w:hAnsi="Century"/>
                <w:bCs/>
                <w:lang w:val="en-US"/>
              </w:rPr>
              <w:t>4</w:t>
            </w:r>
          </w:p>
        </w:tc>
        <w:tc>
          <w:tcPr>
            <w:tcW w:w="2889" w:type="dxa"/>
          </w:tcPr>
          <w:p w14:paraId="29757C1A" w14:textId="2F579243" w:rsidR="00DF5491" w:rsidRPr="00991F2D" w:rsidRDefault="00DF549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Капітальний ремонт із заміною віконних блоків (заходи з енергозбереження) в м. Городок по вул. Б, Хмельницького 2</w:t>
            </w:r>
          </w:p>
        </w:tc>
        <w:tc>
          <w:tcPr>
            <w:tcW w:w="1559" w:type="dxa"/>
          </w:tcPr>
          <w:p w14:paraId="1B26B376" w14:textId="34096011" w:rsidR="00DF5491" w:rsidRPr="00991F2D" w:rsidRDefault="00DF5491" w:rsidP="00991F2D">
            <w:pPr>
              <w:rPr>
                <w:rFonts w:ascii="Century" w:hAnsi="Century"/>
                <w:bCs/>
              </w:rPr>
            </w:pPr>
          </w:p>
        </w:tc>
        <w:tc>
          <w:tcPr>
            <w:tcW w:w="1560" w:type="dxa"/>
          </w:tcPr>
          <w:p w14:paraId="36BF6A51" w14:textId="7F31DA3B" w:rsidR="00DF5491" w:rsidRPr="00991F2D" w:rsidRDefault="00DF5491" w:rsidP="00991F2D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400 000,00</w:t>
            </w:r>
          </w:p>
        </w:tc>
        <w:tc>
          <w:tcPr>
            <w:tcW w:w="1559" w:type="dxa"/>
          </w:tcPr>
          <w:p w14:paraId="685E84F5" w14:textId="493F9A96" w:rsidR="00DF5491" w:rsidRPr="00991F2D" w:rsidRDefault="00DF5491" w:rsidP="00991F2D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400 000,00</w:t>
            </w:r>
          </w:p>
        </w:tc>
        <w:tc>
          <w:tcPr>
            <w:tcW w:w="1745" w:type="dxa"/>
          </w:tcPr>
          <w:p w14:paraId="0D1F9B8D" w14:textId="47B32D70" w:rsidR="00DF5491" w:rsidRPr="00991F2D" w:rsidRDefault="00DF5491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Гуманітарне управління Городоцької міської ради Львівської області</w:t>
            </w:r>
          </w:p>
        </w:tc>
      </w:tr>
      <w:tr w:rsidR="00991F2D" w:rsidRPr="00991F2D" w14:paraId="3A93381C" w14:textId="77777777" w:rsidTr="0072482F">
        <w:trPr>
          <w:trHeight w:val="600"/>
        </w:trPr>
        <w:tc>
          <w:tcPr>
            <w:tcW w:w="3539" w:type="dxa"/>
            <w:gridSpan w:val="2"/>
            <w:hideMark/>
          </w:tcPr>
          <w:p w14:paraId="6023F466" w14:textId="77777777" w:rsidR="00991F2D" w:rsidRPr="00991F2D" w:rsidRDefault="00991F2D" w:rsidP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РАЗОМ</w:t>
            </w:r>
          </w:p>
        </w:tc>
        <w:tc>
          <w:tcPr>
            <w:tcW w:w="1559" w:type="dxa"/>
            <w:hideMark/>
          </w:tcPr>
          <w:p w14:paraId="5E63C458" w14:textId="77777777" w:rsidR="00991F2D" w:rsidRPr="00991F2D" w:rsidRDefault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 </w:t>
            </w:r>
          </w:p>
        </w:tc>
        <w:tc>
          <w:tcPr>
            <w:tcW w:w="1560" w:type="dxa"/>
            <w:hideMark/>
          </w:tcPr>
          <w:p w14:paraId="34705543" w14:textId="3C4463C2" w:rsidR="00991F2D" w:rsidRPr="00991F2D" w:rsidRDefault="0072482F" w:rsidP="00991F2D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4</w:t>
            </w:r>
            <w:r w:rsidR="00991F2D" w:rsidRPr="00991F2D">
              <w:rPr>
                <w:rFonts w:ascii="Century" w:hAnsi="Century"/>
                <w:bCs/>
              </w:rPr>
              <w:t xml:space="preserve">53 999,00  </w:t>
            </w:r>
          </w:p>
        </w:tc>
        <w:tc>
          <w:tcPr>
            <w:tcW w:w="1559" w:type="dxa"/>
            <w:hideMark/>
          </w:tcPr>
          <w:p w14:paraId="5483B764" w14:textId="26B3D023" w:rsidR="00991F2D" w:rsidRPr="00991F2D" w:rsidRDefault="0072482F" w:rsidP="00991F2D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4</w:t>
            </w:r>
            <w:r w:rsidR="00991F2D" w:rsidRPr="00991F2D">
              <w:rPr>
                <w:rFonts w:ascii="Century" w:hAnsi="Century"/>
                <w:bCs/>
              </w:rPr>
              <w:t>53 999,00</w:t>
            </w:r>
          </w:p>
        </w:tc>
        <w:tc>
          <w:tcPr>
            <w:tcW w:w="1745" w:type="dxa"/>
            <w:hideMark/>
          </w:tcPr>
          <w:p w14:paraId="5C1F5F2D" w14:textId="77777777" w:rsidR="00991F2D" w:rsidRPr="00991F2D" w:rsidRDefault="00991F2D">
            <w:pPr>
              <w:rPr>
                <w:rFonts w:ascii="Century" w:hAnsi="Century"/>
                <w:bCs/>
              </w:rPr>
            </w:pPr>
            <w:r w:rsidRPr="00991F2D">
              <w:rPr>
                <w:rFonts w:ascii="Century" w:hAnsi="Century"/>
                <w:bCs/>
              </w:rPr>
              <w:t> </w:t>
            </w:r>
          </w:p>
        </w:tc>
      </w:tr>
    </w:tbl>
    <w:p w14:paraId="7CCCAE38" w14:textId="77777777" w:rsidR="00A60860" w:rsidRDefault="00A60860" w:rsidP="00797133">
      <w:pPr>
        <w:rPr>
          <w:rFonts w:ascii="Century" w:hAnsi="Century"/>
          <w:b/>
          <w:sz w:val="28"/>
          <w:szCs w:val="28"/>
        </w:rPr>
      </w:pPr>
    </w:p>
    <w:p w14:paraId="4767BD1A" w14:textId="535B9E17" w:rsidR="00797133" w:rsidRPr="00797133" w:rsidRDefault="00797133" w:rsidP="00797133">
      <w:pPr>
        <w:rPr>
          <w:rFonts w:ascii="Century" w:hAnsi="Century"/>
          <w:b/>
          <w:sz w:val="28"/>
          <w:szCs w:val="28"/>
        </w:rPr>
      </w:pPr>
      <w:r w:rsidRPr="00797133">
        <w:rPr>
          <w:rFonts w:ascii="Century" w:hAnsi="Century"/>
          <w:b/>
          <w:sz w:val="28"/>
          <w:szCs w:val="28"/>
        </w:rPr>
        <w:t>Секретар ради</w:t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797133" w:rsidRPr="00797133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9862802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272788290">
    <w:abstractNumId w:val="2"/>
  </w:num>
  <w:num w:numId="3" w16cid:durableId="2005622307">
    <w:abstractNumId w:val="3"/>
  </w:num>
  <w:num w:numId="4" w16cid:durableId="1052731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74915"/>
    <w:rsid w:val="0009565B"/>
    <w:rsid w:val="001716CF"/>
    <w:rsid w:val="00191B5D"/>
    <w:rsid w:val="001E63C8"/>
    <w:rsid w:val="00294C79"/>
    <w:rsid w:val="00311EC6"/>
    <w:rsid w:val="00313402"/>
    <w:rsid w:val="00324B1D"/>
    <w:rsid w:val="00380705"/>
    <w:rsid w:val="003859B9"/>
    <w:rsid w:val="003E22E5"/>
    <w:rsid w:val="003E28A5"/>
    <w:rsid w:val="00466648"/>
    <w:rsid w:val="00484D20"/>
    <w:rsid w:val="004B221C"/>
    <w:rsid w:val="004C0063"/>
    <w:rsid w:val="004D525A"/>
    <w:rsid w:val="0052306F"/>
    <w:rsid w:val="005437DA"/>
    <w:rsid w:val="00545497"/>
    <w:rsid w:val="00561E49"/>
    <w:rsid w:val="00583EFC"/>
    <w:rsid w:val="005F1E52"/>
    <w:rsid w:val="00610C45"/>
    <w:rsid w:val="0063219B"/>
    <w:rsid w:val="006B381A"/>
    <w:rsid w:val="006D2C85"/>
    <w:rsid w:val="0072482F"/>
    <w:rsid w:val="007469AF"/>
    <w:rsid w:val="007543AA"/>
    <w:rsid w:val="00784CAA"/>
    <w:rsid w:val="00797133"/>
    <w:rsid w:val="007E225B"/>
    <w:rsid w:val="00804C18"/>
    <w:rsid w:val="00810570"/>
    <w:rsid w:val="008738D3"/>
    <w:rsid w:val="008A25A6"/>
    <w:rsid w:val="008A3AA7"/>
    <w:rsid w:val="008B56EC"/>
    <w:rsid w:val="008E02A8"/>
    <w:rsid w:val="008E0CDE"/>
    <w:rsid w:val="008F13AE"/>
    <w:rsid w:val="009013DC"/>
    <w:rsid w:val="00991F2D"/>
    <w:rsid w:val="009B24B0"/>
    <w:rsid w:val="009C4735"/>
    <w:rsid w:val="00A06E54"/>
    <w:rsid w:val="00A207AB"/>
    <w:rsid w:val="00A4146C"/>
    <w:rsid w:val="00A60860"/>
    <w:rsid w:val="00A74F7F"/>
    <w:rsid w:val="00B278FD"/>
    <w:rsid w:val="00BA21E3"/>
    <w:rsid w:val="00BF5D4B"/>
    <w:rsid w:val="00C12FB2"/>
    <w:rsid w:val="00C5003F"/>
    <w:rsid w:val="00C6750C"/>
    <w:rsid w:val="00DE7324"/>
    <w:rsid w:val="00DF1404"/>
    <w:rsid w:val="00DF2D38"/>
    <w:rsid w:val="00DF5491"/>
    <w:rsid w:val="00E44210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ADC6C"/>
  <w15:docId w15:val="{740C6C71-48B9-485E-98C4-FBF24BBD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2023-06-09T08:17:00Z</cp:lastPrinted>
  <dcterms:created xsi:type="dcterms:W3CDTF">2023-11-17T10:00:00Z</dcterms:created>
  <dcterms:modified xsi:type="dcterms:W3CDTF">2023-11-17T10:00:00Z</dcterms:modified>
</cp:coreProperties>
</file>